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C2" w:rsidRPr="00561E3B" w:rsidRDefault="005347C2" w:rsidP="00876F00">
      <w:pPr>
        <w:jc w:val="center"/>
        <w:rPr>
          <w:rFonts w:ascii="宋体" w:eastAsia="宋体" w:hAnsi="宋体" w:cs="Times New Roman"/>
          <w:b/>
          <w:bCs/>
        </w:rPr>
      </w:pPr>
      <w:r w:rsidRPr="00561E3B">
        <w:rPr>
          <w:rFonts w:ascii="宋体" w:eastAsia="宋体" w:hAnsi="宋体" w:cs="宋体" w:hint="eastAsia"/>
          <w:b/>
          <w:bCs/>
        </w:rPr>
        <w:t>信息化能力和信用评价管理办法</w:t>
      </w:r>
    </w:p>
    <w:p w:rsidR="005347C2" w:rsidRDefault="005347C2" w:rsidP="00876F00">
      <w:pPr>
        <w:jc w:val="center"/>
        <w:rPr>
          <w:rFonts w:ascii="宋体" w:eastAsia="宋体" w:hAnsi="宋体" w:cs="Times New Roman"/>
        </w:rPr>
      </w:pPr>
    </w:p>
    <w:p w:rsidR="005347C2" w:rsidRDefault="005347C2" w:rsidP="00876F00">
      <w:pPr>
        <w:jc w:val="center"/>
        <w:rPr>
          <w:rFonts w:ascii="宋体" w:eastAsia="宋体" w:hAnsi="宋体" w:cs="Times New Roman"/>
        </w:rPr>
      </w:pPr>
    </w:p>
    <w:p w:rsidR="005347C2" w:rsidRPr="00F40853" w:rsidRDefault="005347C2" w:rsidP="00561E3B">
      <w:pPr>
        <w:jc w:val="center"/>
        <w:rPr>
          <w:rFonts w:ascii="宋体" w:eastAsia="宋体" w:hAnsi="宋体" w:cs="Times New Roman"/>
        </w:rPr>
      </w:pPr>
      <w:r w:rsidRPr="00F40853">
        <w:rPr>
          <w:rFonts w:ascii="宋体" w:eastAsia="宋体" w:hAnsi="宋体" w:cs="宋体" w:hint="eastAsia"/>
        </w:rPr>
        <w:t>第一章</w:t>
      </w:r>
      <w:r w:rsidRPr="00F40853">
        <w:rPr>
          <w:rFonts w:ascii="宋体" w:eastAsia="宋体" w:hAnsi="宋体" w:cs="宋体"/>
        </w:rPr>
        <w:t xml:space="preserve"> </w:t>
      </w:r>
      <w:r w:rsidRPr="00F40853">
        <w:rPr>
          <w:rFonts w:ascii="宋体" w:eastAsia="宋体" w:hAnsi="宋体" w:cs="宋体" w:hint="eastAsia"/>
        </w:rPr>
        <w:t>总则</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第一条</w:t>
      </w:r>
      <w:r w:rsidRPr="00F40853">
        <w:rPr>
          <w:rFonts w:ascii="宋体" w:eastAsia="宋体" w:hAnsi="宋体" w:cs="宋体"/>
        </w:rPr>
        <w:t xml:space="preserve"> </w:t>
      </w:r>
      <w:r w:rsidRPr="00F40853">
        <w:rPr>
          <w:rFonts w:ascii="宋体" w:eastAsia="宋体" w:hAnsi="宋体" w:cs="宋体" w:hint="eastAsia"/>
        </w:rPr>
        <w:t>为深入贯彻《国务院关于印发</w:t>
      </w:r>
      <w:r w:rsidRPr="00F40853">
        <w:rPr>
          <w:rFonts w:ascii="宋体" w:eastAsia="宋体" w:hAnsi="宋体" w:cs="Times New Roman"/>
        </w:rPr>
        <w:t>“</w:t>
      </w:r>
      <w:r w:rsidRPr="00F40853">
        <w:rPr>
          <w:rFonts w:ascii="宋体" w:eastAsia="宋体" w:hAnsi="宋体" w:cs="宋体" w:hint="eastAsia"/>
        </w:rPr>
        <w:t>十三五</w:t>
      </w:r>
      <w:r w:rsidRPr="00F40853">
        <w:rPr>
          <w:rFonts w:ascii="宋体" w:eastAsia="宋体" w:hAnsi="宋体" w:cs="Times New Roman"/>
        </w:rPr>
        <w:t>”</w:t>
      </w:r>
      <w:r w:rsidRPr="00F40853">
        <w:rPr>
          <w:rFonts w:ascii="宋体" w:eastAsia="宋体" w:hAnsi="宋体" w:cs="宋体" w:hint="eastAsia"/>
        </w:rPr>
        <w:t>国家信息化规划的通知》、《国家信息化发展战略纲要》、《社会信用体系建设规划纲要（</w:t>
      </w:r>
      <w:r w:rsidRPr="00F40853">
        <w:rPr>
          <w:rFonts w:ascii="宋体" w:eastAsia="宋体" w:hAnsi="宋体" w:cs="宋体"/>
        </w:rPr>
        <w:t xml:space="preserve">2014-2020 </w:t>
      </w:r>
      <w:r w:rsidRPr="00F40853">
        <w:rPr>
          <w:rFonts w:ascii="宋体" w:eastAsia="宋体" w:hAnsi="宋体" w:cs="宋体" w:hint="eastAsia"/>
        </w:rPr>
        <w:t>年）》（国发</w:t>
      </w:r>
      <w:r w:rsidRPr="00F40853">
        <w:rPr>
          <w:rFonts w:ascii="宋体" w:eastAsia="宋体" w:hAnsi="宋体" w:cs="宋体"/>
        </w:rPr>
        <w:t xml:space="preserve">[2014]21 </w:t>
      </w:r>
      <w:r w:rsidRPr="00F40853">
        <w:rPr>
          <w:rFonts w:ascii="宋体" w:eastAsia="宋体" w:hAnsi="宋体" w:cs="宋体" w:hint="eastAsia"/>
        </w:rPr>
        <w:t>号）、《国务院办公厅关于加快推进社会信用体系建设构建以信用为基础的新型监管机制的指导意见》（国办发</w:t>
      </w:r>
      <w:r w:rsidRPr="00F40853">
        <w:rPr>
          <w:rFonts w:ascii="宋体" w:eastAsia="宋体" w:hAnsi="宋体" w:cs="宋体"/>
        </w:rPr>
        <w:t xml:space="preserve">[2019]35 </w:t>
      </w:r>
      <w:r w:rsidRPr="00F40853">
        <w:rPr>
          <w:rFonts w:ascii="宋体" w:eastAsia="宋体" w:hAnsi="宋体" w:cs="宋体" w:hint="eastAsia"/>
        </w:rPr>
        <w:t>号）等文件相关精神，加快信息化发展，加强行业自律，保障信息化项目质量，促进信息化从业单位信用体系建设，引导并督促信息化从业单位提高诚信和责任意识，推动行业健康发展，特制定本办法。</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第二条</w:t>
      </w:r>
      <w:r w:rsidRPr="00F40853">
        <w:rPr>
          <w:rFonts w:ascii="宋体" w:eastAsia="宋体" w:hAnsi="宋体" w:cs="宋体"/>
        </w:rPr>
        <w:t xml:space="preserve"> </w:t>
      </w:r>
      <w:r w:rsidRPr="00F40853">
        <w:rPr>
          <w:rFonts w:ascii="宋体" w:eastAsia="宋体" w:hAnsi="宋体" w:cs="宋体" w:hint="eastAsia"/>
        </w:rPr>
        <w:t>本办法所称信息化能力是指涉及电子信息服务业、信息传输、软件和信息技术服务等行业，从事信息基础设施、软件系统、组织体系、安全及业务连续性等方面的能力，涵盖设计、研发、实施、运维、运营、数据处理、测评等服务和保障业务领域的活动。</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第三条</w:t>
      </w:r>
      <w:r w:rsidRPr="00F40853">
        <w:rPr>
          <w:rFonts w:ascii="宋体" w:eastAsia="宋体" w:hAnsi="宋体" w:cs="宋体"/>
        </w:rPr>
        <w:t xml:space="preserve"> </w:t>
      </w:r>
      <w:r w:rsidRPr="00F40853">
        <w:rPr>
          <w:rFonts w:ascii="宋体" w:eastAsia="宋体" w:hAnsi="宋体" w:cs="宋体" w:hint="eastAsia"/>
        </w:rPr>
        <w:t>本办法所称信用是指法人主体及其高管在经营和管理过程中执行国家相关法律、法规、标准及政策，履行社会责任，信守社会承诺的能力和表现。</w:t>
      </w:r>
    </w:p>
    <w:p w:rsidR="005347C2" w:rsidRDefault="005347C2" w:rsidP="00F40853">
      <w:pPr>
        <w:rPr>
          <w:rFonts w:ascii="宋体" w:eastAsia="宋体" w:hAnsi="宋体" w:cs="Times New Roman"/>
        </w:rPr>
      </w:pPr>
      <w:r w:rsidRPr="00F40853">
        <w:rPr>
          <w:rFonts w:ascii="宋体" w:eastAsia="宋体" w:hAnsi="宋体" w:cs="宋体" w:hint="eastAsia"/>
        </w:rPr>
        <w:t>第四条</w:t>
      </w:r>
      <w:r w:rsidRPr="00F40853">
        <w:rPr>
          <w:rFonts w:ascii="宋体" w:eastAsia="宋体" w:hAnsi="宋体" w:cs="宋体"/>
        </w:rPr>
        <w:t xml:space="preserve"> </w:t>
      </w:r>
      <w:r w:rsidRPr="00F40853">
        <w:rPr>
          <w:rFonts w:ascii="宋体" w:eastAsia="宋体" w:hAnsi="宋体" w:cs="宋体" w:hint="eastAsia"/>
        </w:rPr>
        <w:t>本办法所称评价是指中国信息协会信息化发展研究院（以下称信发院）和中国信息协会信用专业委员会（以下称信专委）立足于行业自律、自愿申请为前提，依据本管理办法，针对信息化从业单位，开展的综合能力和信用水平的评价审定。其评价审定结果可供全社会作为信息化能力和信用情况的参考依据。具体包括综合要求、管理要求、经营要求、技术要求、信用要求等方面。</w:t>
      </w:r>
    </w:p>
    <w:p w:rsidR="005347C2" w:rsidRDefault="005347C2" w:rsidP="00F40853">
      <w:pPr>
        <w:rPr>
          <w:rFonts w:ascii="宋体" w:eastAsia="宋体" w:hAnsi="宋体" w:cs="Times New Roman"/>
        </w:rPr>
      </w:pPr>
    </w:p>
    <w:p w:rsidR="005347C2" w:rsidRPr="00F40853" w:rsidRDefault="005347C2" w:rsidP="00F40853">
      <w:pPr>
        <w:rPr>
          <w:rFonts w:ascii="宋体" w:eastAsia="宋体" w:hAnsi="宋体" w:cs="Times New Roman"/>
        </w:rPr>
      </w:pPr>
    </w:p>
    <w:p w:rsidR="005347C2" w:rsidRPr="00F40853" w:rsidRDefault="005347C2" w:rsidP="00561E3B">
      <w:pPr>
        <w:jc w:val="center"/>
        <w:rPr>
          <w:rFonts w:ascii="宋体" w:eastAsia="宋体" w:hAnsi="宋体" w:cs="Times New Roman"/>
        </w:rPr>
      </w:pPr>
      <w:r w:rsidRPr="00F40853">
        <w:rPr>
          <w:rFonts w:ascii="宋体" w:eastAsia="宋体" w:hAnsi="宋体" w:cs="宋体" w:hint="eastAsia"/>
        </w:rPr>
        <w:t>第二章</w:t>
      </w:r>
      <w:r w:rsidRPr="00F40853">
        <w:rPr>
          <w:rFonts w:ascii="宋体" w:eastAsia="宋体" w:hAnsi="宋体" w:cs="宋体"/>
        </w:rPr>
        <w:t xml:space="preserve"> </w:t>
      </w:r>
      <w:r w:rsidRPr="00F40853">
        <w:rPr>
          <w:rFonts w:ascii="宋体" w:eastAsia="宋体" w:hAnsi="宋体" w:cs="宋体" w:hint="eastAsia"/>
        </w:rPr>
        <w:t>工作机构及能力等级设定</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第五条</w:t>
      </w:r>
      <w:r w:rsidRPr="00F40853">
        <w:rPr>
          <w:rFonts w:ascii="宋体" w:eastAsia="宋体" w:hAnsi="宋体" w:cs="宋体"/>
        </w:rPr>
        <w:t xml:space="preserve"> </w:t>
      </w:r>
      <w:r w:rsidRPr="00F40853">
        <w:rPr>
          <w:rFonts w:ascii="宋体" w:eastAsia="宋体" w:hAnsi="宋体" w:cs="宋体" w:hint="eastAsia"/>
        </w:rPr>
        <w:t>中国信息协会（以下称信息协会）对评价工作进行全面监管，形成完善的监督机制。</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第六条</w:t>
      </w:r>
      <w:r w:rsidRPr="00F40853">
        <w:rPr>
          <w:rFonts w:ascii="宋体" w:eastAsia="宋体" w:hAnsi="宋体" w:cs="宋体"/>
        </w:rPr>
        <w:t xml:space="preserve"> </w:t>
      </w:r>
      <w:r w:rsidRPr="00F40853">
        <w:rPr>
          <w:rFonts w:ascii="宋体" w:eastAsia="宋体" w:hAnsi="宋体" w:cs="宋体" w:hint="eastAsia"/>
        </w:rPr>
        <w:t>信发院和信专委共同负责协调评价工作。</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第七条</w:t>
      </w:r>
      <w:r w:rsidRPr="00F40853">
        <w:rPr>
          <w:rFonts w:ascii="宋体" w:eastAsia="宋体" w:hAnsi="宋体" w:cs="宋体"/>
        </w:rPr>
        <w:t xml:space="preserve"> </w:t>
      </w:r>
      <w:r w:rsidRPr="00F40853">
        <w:rPr>
          <w:rFonts w:ascii="宋体" w:eastAsia="宋体" w:hAnsi="宋体" w:cs="宋体" w:hint="eastAsia"/>
        </w:rPr>
        <w:t>信发院和信专委合署设立信息化能力和信用评价中心（以下称评价中心）作为日常执行机构，负责管理、组织、实施评价工作，并接受中国信息协会的工作指导。</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第八条</w:t>
      </w:r>
      <w:r w:rsidRPr="00F40853">
        <w:rPr>
          <w:rFonts w:ascii="宋体" w:eastAsia="宋体" w:hAnsi="宋体" w:cs="宋体"/>
        </w:rPr>
        <w:t xml:space="preserve"> </w:t>
      </w:r>
      <w:r w:rsidRPr="00F40853">
        <w:rPr>
          <w:rFonts w:ascii="宋体" w:eastAsia="宋体" w:hAnsi="宋体" w:cs="宋体" w:hint="eastAsia"/>
        </w:rPr>
        <w:t>评价机构负责在评价中心授权的范围内开展评价工作，包括对申请材料的完整性、真实性、有效性、符合性等方面进行评价，并出具评价报告。</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第九条</w:t>
      </w:r>
      <w:r w:rsidRPr="00F40853">
        <w:rPr>
          <w:rFonts w:ascii="宋体" w:eastAsia="宋体" w:hAnsi="宋体" w:cs="宋体"/>
        </w:rPr>
        <w:t xml:space="preserve"> </w:t>
      </w:r>
      <w:r w:rsidRPr="00F40853">
        <w:rPr>
          <w:rFonts w:ascii="宋体" w:eastAsia="宋体" w:hAnsi="宋体" w:cs="宋体" w:hint="eastAsia"/>
        </w:rPr>
        <w:t>工作站负责在评价机构授权的范围内开展积极有效的宣传推广活动，及时将评价中心发布的文件和信息传递给申请单位，建立评价机构与申请单位间的信息沟通渠道并配合评价机构开展评价工作。</w:t>
      </w:r>
    </w:p>
    <w:p w:rsidR="005347C2" w:rsidRDefault="005347C2" w:rsidP="00F40853">
      <w:pPr>
        <w:rPr>
          <w:rFonts w:ascii="宋体" w:eastAsia="宋体" w:hAnsi="宋体" w:cs="Times New Roman"/>
        </w:rPr>
      </w:pPr>
      <w:r w:rsidRPr="00F40853">
        <w:rPr>
          <w:rFonts w:ascii="宋体" w:eastAsia="宋体" w:hAnsi="宋体" w:cs="宋体" w:hint="eastAsia"/>
        </w:rPr>
        <w:t>第十条</w:t>
      </w:r>
      <w:r w:rsidRPr="00F40853">
        <w:rPr>
          <w:rFonts w:ascii="宋体" w:eastAsia="宋体" w:hAnsi="宋体" w:cs="宋体"/>
        </w:rPr>
        <w:t xml:space="preserve"> </w:t>
      </w:r>
      <w:r w:rsidRPr="00F40853">
        <w:rPr>
          <w:rFonts w:ascii="宋体" w:eastAsia="宋体" w:hAnsi="宋体" w:cs="宋体" w:hint="eastAsia"/>
        </w:rPr>
        <w:t>能力评价分为一级、二级、三级和四级四个等级，其中一级最高。</w:t>
      </w:r>
    </w:p>
    <w:p w:rsidR="005347C2" w:rsidRDefault="005347C2" w:rsidP="00F40853">
      <w:pPr>
        <w:rPr>
          <w:rFonts w:ascii="宋体" w:eastAsia="宋体" w:hAnsi="宋体" w:cs="Times New Roman"/>
        </w:rPr>
      </w:pPr>
    </w:p>
    <w:p w:rsidR="005347C2" w:rsidRPr="00F40853" w:rsidRDefault="005347C2" w:rsidP="00F40853">
      <w:pPr>
        <w:rPr>
          <w:rFonts w:ascii="宋体" w:eastAsia="宋体" w:hAnsi="宋体" w:cs="Times New Roman"/>
        </w:rPr>
      </w:pPr>
    </w:p>
    <w:p w:rsidR="005347C2" w:rsidRPr="00F40853" w:rsidRDefault="005347C2" w:rsidP="00561E3B">
      <w:pPr>
        <w:jc w:val="center"/>
        <w:rPr>
          <w:rFonts w:ascii="宋体" w:eastAsia="宋体" w:hAnsi="宋体" w:cs="Times New Roman"/>
        </w:rPr>
      </w:pPr>
      <w:r w:rsidRPr="00F40853">
        <w:rPr>
          <w:rFonts w:ascii="宋体" w:eastAsia="宋体" w:hAnsi="宋体" w:cs="宋体" w:hint="eastAsia"/>
        </w:rPr>
        <w:t>第三章</w:t>
      </w:r>
      <w:r w:rsidRPr="00F40853">
        <w:rPr>
          <w:rFonts w:ascii="宋体" w:eastAsia="宋体" w:hAnsi="宋体" w:cs="宋体"/>
        </w:rPr>
        <w:t xml:space="preserve"> </w:t>
      </w:r>
      <w:r w:rsidRPr="00F40853">
        <w:rPr>
          <w:rFonts w:ascii="宋体" w:eastAsia="宋体" w:hAnsi="宋体" w:cs="宋体" w:hint="eastAsia"/>
        </w:rPr>
        <w:t>评价申请及审定</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第十一条</w:t>
      </w:r>
      <w:r w:rsidRPr="00F40853">
        <w:rPr>
          <w:rFonts w:ascii="宋体" w:eastAsia="宋体" w:hAnsi="宋体" w:cs="宋体"/>
        </w:rPr>
        <w:t xml:space="preserve"> </w:t>
      </w:r>
      <w:r w:rsidRPr="00F40853">
        <w:rPr>
          <w:rFonts w:ascii="宋体" w:eastAsia="宋体" w:hAnsi="宋体" w:cs="宋体" w:hint="eastAsia"/>
        </w:rPr>
        <w:t>凡从事信息化工作的单位，可根据评价条件和自身能力水平情况，自愿申请相应等级。</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第十二条</w:t>
      </w:r>
      <w:r w:rsidRPr="00F40853">
        <w:rPr>
          <w:rFonts w:ascii="宋体" w:eastAsia="宋体" w:hAnsi="宋体" w:cs="宋体"/>
        </w:rPr>
        <w:t xml:space="preserve"> </w:t>
      </w:r>
      <w:r w:rsidRPr="00F40853">
        <w:rPr>
          <w:rFonts w:ascii="宋体" w:eastAsia="宋体" w:hAnsi="宋体" w:cs="宋体" w:hint="eastAsia"/>
        </w:rPr>
        <w:t>能力评价根据评价与审定分离的原则，按照先由评价机构评价，再由评价中心依据审定的程序进行。</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第十三条</w:t>
      </w:r>
      <w:r w:rsidRPr="00F40853">
        <w:rPr>
          <w:rFonts w:ascii="宋体" w:eastAsia="宋体" w:hAnsi="宋体" w:cs="宋体"/>
        </w:rPr>
        <w:t xml:space="preserve"> </w:t>
      </w:r>
      <w:r w:rsidRPr="00F40853">
        <w:rPr>
          <w:rFonts w:ascii="宋体" w:eastAsia="宋体" w:hAnsi="宋体" w:cs="宋体" w:hint="eastAsia"/>
        </w:rPr>
        <w:t>评价申请分为新申请和换证申请，除特别规定的事项外，新申请和换证申请的评价条件及申请程序相同。</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第十四条</w:t>
      </w:r>
      <w:r w:rsidRPr="00F40853">
        <w:rPr>
          <w:rFonts w:ascii="宋体" w:eastAsia="宋体" w:hAnsi="宋体" w:cs="宋体"/>
        </w:rPr>
        <w:t xml:space="preserve"> </w:t>
      </w:r>
      <w:r w:rsidRPr="00F40853">
        <w:rPr>
          <w:rFonts w:ascii="宋体" w:eastAsia="宋体" w:hAnsi="宋体" w:cs="宋体" w:hint="eastAsia"/>
        </w:rPr>
        <w:t>申请能力评价的单位（以下称申请单位）应具备下列基本条件：具备下列基本条件：</w:t>
      </w:r>
      <w:r w:rsidRPr="00F40853">
        <w:rPr>
          <w:rFonts w:ascii="宋体" w:eastAsia="宋体" w:hAnsi="宋体" w:cs="Times New Roman"/>
        </w:rPr>
        <w:br/>
      </w:r>
      <w:r w:rsidRPr="00F40853">
        <w:rPr>
          <w:rFonts w:ascii="宋体" w:eastAsia="宋体" w:hAnsi="宋体" w:cs="宋体" w:hint="eastAsia"/>
        </w:rPr>
        <w:t>（一）在中华人民共和国境内注册的独立法人单位；</w:t>
      </w:r>
      <w:r w:rsidRPr="00F40853">
        <w:rPr>
          <w:rFonts w:ascii="宋体" w:eastAsia="宋体" w:hAnsi="宋体" w:cs="Times New Roman"/>
        </w:rPr>
        <w:br/>
      </w:r>
      <w:r w:rsidRPr="00F40853">
        <w:rPr>
          <w:rFonts w:ascii="宋体" w:eastAsia="宋体" w:hAnsi="宋体" w:cs="宋体" w:hint="eastAsia"/>
        </w:rPr>
        <w:t>（二）能够提供与评价条件要求相关的证明材料；</w:t>
      </w:r>
      <w:r w:rsidRPr="00F40853">
        <w:rPr>
          <w:rFonts w:ascii="宋体" w:eastAsia="宋体" w:hAnsi="宋体" w:cs="Times New Roman"/>
        </w:rPr>
        <w:br/>
      </w:r>
      <w:r w:rsidRPr="00F40853">
        <w:rPr>
          <w:rFonts w:ascii="宋体" w:eastAsia="宋体" w:hAnsi="宋体" w:cs="宋体" w:hint="eastAsia"/>
        </w:rPr>
        <w:t>（三）承诺并遵守行业公约，并认同本管理办法。</w:t>
      </w:r>
    </w:p>
    <w:p w:rsidR="005347C2" w:rsidRDefault="005347C2" w:rsidP="00F40853">
      <w:pPr>
        <w:rPr>
          <w:rFonts w:ascii="宋体" w:eastAsia="宋体" w:hAnsi="宋体" w:cs="Times New Roman"/>
        </w:rPr>
      </w:pPr>
      <w:r w:rsidRPr="00F40853">
        <w:rPr>
          <w:rFonts w:ascii="宋体" w:eastAsia="宋体" w:hAnsi="宋体" w:cs="宋体" w:hint="eastAsia"/>
        </w:rPr>
        <w:t>第十五条</w:t>
      </w:r>
      <w:r w:rsidRPr="00F40853">
        <w:rPr>
          <w:rFonts w:ascii="宋体" w:eastAsia="宋体" w:hAnsi="宋体" w:cs="宋体"/>
        </w:rPr>
        <w:t xml:space="preserve"> </w:t>
      </w:r>
      <w:r w:rsidRPr="00F40853">
        <w:rPr>
          <w:rFonts w:ascii="宋体" w:eastAsia="宋体" w:hAnsi="宋体" w:cs="宋体" w:hint="eastAsia"/>
        </w:rPr>
        <w:t>能力评价申请程序如下：</w:t>
      </w:r>
      <w:r w:rsidRPr="00F40853">
        <w:rPr>
          <w:rFonts w:ascii="宋体" w:eastAsia="宋体" w:hAnsi="宋体" w:cs="Times New Roman"/>
        </w:rPr>
        <w:br/>
      </w:r>
      <w:r w:rsidRPr="00F40853">
        <w:rPr>
          <w:rFonts w:ascii="宋体" w:eastAsia="宋体" w:hAnsi="宋体" w:cs="宋体" w:hint="eastAsia"/>
        </w:rPr>
        <w:t>（一）申请单位向评价机构提交申请材料。如未设立评价机构，可向评价中心提出申请，并由评价中心委托指定的评价机构负责申请材料的受理工作；</w:t>
      </w:r>
      <w:r w:rsidRPr="00F40853">
        <w:rPr>
          <w:rFonts w:ascii="宋体" w:eastAsia="宋体" w:hAnsi="宋体" w:cs="Times New Roman"/>
        </w:rPr>
        <w:br/>
      </w:r>
      <w:r w:rsidRPr="00F40853">
        <w:rPr>
          <w:rFonts w:ascii="宋体" w:eastAsia="宋体" w:hAnsi="宋体" w:cs="宋体" w:hint="eastAsia"/>
        </w:rPr>
        <w:t>（二）评价机构接收申请材料后，组织实施文件评价和现场评价并出具评价报告；</w:t>
      </w:r>
      <w:r w:rsidRPr="00F40853">
        <w:rPr>
          <w:rFonts w:ascii="宋体" w:eastAsia="宋体" w:hAnsi="宋体" w:cs="Times New Roman"/>
        </w:rPr>
        <w:br/>
      </w:r>
      <w:r w:rsidRPr="00F40853">
        <w:rPr>
          <w:rFonts w:ascii="宋体" w:eastAsia="宋体" w:hAnsi="宋体" w:cs="宋体" w:hint="eastAsia"/>
        </w:rPr>
        <w:t>（三）评价机构在出具评价报告后，将申请单位的申请材料和评价报告提交至评价中心；</w:t>
      </w:r>
      <w:r w:rsidRPr="00F40853">
        <w:rPr>
          <w:rFonts w:ascii="宋体" w:eastAsia="宋体" w:hAnsi="宋体" w:cs="Times New Roman"/>
        </w:rPr>
        <w:br/>
      </w:r>
      <w:r w:rsidRPr="00F40853">
        <w:rPr>
          <w:rFonts w:ascii="宋体" w:eastAsia="宋体" w:hAnsi="宋体" w:cs="宋体" w:hint="eastAsia"/>
        </w:rPr>
        <w:t>（四）评价中心汇总申请材料和评价报告。对申请一级、二级的单位，评价中心先组织专家会集中审定后再进行备案审定。对申请三级、四级的单位，评价中心组织备案审定；</w:t>
      </w:r>
      <w:r w:rsidRPr="00F40853">
        <w:rPr>
          <w:rFonts w:ascii="宋体" w:eastAsia="宋体" w:hAnsi="宋体" w:cs="Times New Roman"/>
        </w:rPr>
        <w:br/>
      </w:r>
      <w:r w:rsidRPr="00F40853">
        <w:rPr>
          <w:rFonts w:ascii="宋体" w:eastAsia="宋体" w:hAnsi="宋体" w:cs="宋体" w:hint="eastAsia"/>
        </w:rPr>
        <w:t>（五）对通过一级、二级备案审定的申请单位，评价中心应在工作网站公示</w:t>
      </w:r>
      <w:r w:rsidRPr="00F40853">
        <w:rPr>
          <w:rFonts w:ascii="宋体" w:eastAsia="宋体" w:hAnsi="宋体" w:cs="宋体"/>
        </w:rPr>
        <w:t xml:space="preserve"> 10 </w:t>
      </w:r>
      <w:r w:rsidRPr="00F40853">
        <w:rPr>
          <w:rFonts w:ascii="宋体" w:eastAsia="宋体" w:hAnsi="宋体" w:cs="宋体" w:hint="eastAsia"/>
        </w:rPr>
        <w:t>个工作日；</w:t>
      </w:r>
      <w:r w:rsidRPr="00F40853">
        <w:rPr>
          <w:rFonts w:ascii="宋体" w:eastAsia="宋体" w:hAnsi="宋体" w:cs="Times New Roman"/>
        </w:rPr>
        <w:br/>
      </w:r>
      <w:r w:rsidRPr="00F40853">
        <w:rPr>
          <w:rFonts w:ascii="宋体" w:eastAsia="宋体" w:hAnsi="宋体" w:cs="宋体" w:hint="eastAsia"/>
        </w:rPr>
        <w:t>（六）评价中心对通过备案审定和公示的申请单位核发评价证书。</w:t>
      </w:r>
    </w:p>
    <w:p w:rsidR="005347C2" w:rsidRDefault="005347C2" w:rsidP="00F40853">
      <w:pPr>
        <w:rPr>
          <w:rFonts w:ascii="宋体" w:eastAsia="宋体" w:hAnsi="宋体" w:cs="Times New Roman"/>
        </w:rPr>
      </w:pPr>
    </w:p>
    <w:p w:rsidR="005347C2" w:rsidRPr="00F40853" w:rsidRDefault="005347C2" w:rsidP="00F40853">
      <w:pPr>
        <w:rPr>
          <w:rFonts w:ascii="宋体" w:eastAsia="宋体" w:hAnsi="宋体" w:cs="Times New Roman"/>
        </w:rPr>
      </w:pPr>
    </w:p>
    <w:p w:rsidR="005347C2" w:rsidRPr="00F40853" w:rsidRDefault="005347C2" w:rsidP="00561E3B">
      <w:pPr>
        <w:jc w:val="center"/>
        <w:rPr>
          <w:rFonts w:ascii="宋体" w:eastAsia="宋体" w:hAnsi="宋体" w:cs="Times New Roman"/>
        </w:rPr>
      </w:pPr>
      <w:r w:rsidRPr="00F40853">
        <w:rPr>
          <w:rFonts w:ascii="宋体" w:eastAsia="宋体" w:hAnsi="宋体" w:cs="宋体" w:hint="eastAsia"/>
        </w:rPr>
        <w:t>第四章</w:t>
      </w:r>
      <w:r w:rsidRPr="00F40853">
        <w:rPr>
          <w:rFonts w:ascii="宋体" w:eastAsia="宋体" w:hAnsi="宋体" w:cs="宋体"/>
        </w:rPr>
        <w:t xml:space="preserve"> </w:t>
      </w:r>
      <w:r w:rsidRPr="00F40853">
        <w:rPr>
          <w:rFonts w:ascii="宋体" w:eastAsia="宋体" w:hAnsi="宋体" w:cs="宋体" w:hint="eastAsia"/>
        </w:rPr>
        <w:t>证书管理</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第十六条</w:t>
      </w:r>
      <w:r w:rsidRPr="00F40853">
        <w:rPr>
          <w:rFonts w:ascii="宋体" w:eastAsia="宋体" w:hAnsi="宋体" w:cs="宋体"/>
        </w:rPr>
        <w:t xml:space="preserve"> </w:t>
      </w:r>
      <w:r w:rsidRPr="00F40853">
        <w:rPr>
          <w:rFonts w:ascii="宋体" w:eastAsia="宋体" w:hAnsi="宋体" w:cs="宋体" w:hint="eastAsia"/>
        </w:rPr>
        <w:t>评价证书由信发院和信专委共同盖章，同时带有信息协会标识。证书自颁发之日起有效期</w:t>
      </w:r>
      <w:r w:rsidRPr="00F40853">
        <w:rPr>
          <w:rFonts w:ascii="宋体" w:eastAsia="宋体" w:hAnsi="宋体" w:cs="宋体"/>
        </w:rPr>
        <w:t xml:space="preserve"> 3 </w:t>
      </w:r>
      <w:r w:rsidRPr="00F40853">
        <w:rPr>
          <w:rFonts w:ascii="宋体" w:eastAsia="宋体" w:hAnsi="宋体" w:cs="宋体" w:hint="eastAsia"/>
        </w:rPr>
        <w:t>年，分为正本和副本，正本和副本具有同等效力。</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第十七条</w:t>
      </w:r>
      <w:r w:rsidRPr="00F40853">
        <w:rPr>
          <w:rFonts w:ascii="宋体" w:eastAsia="宋体" w:hAnsi="宋体" w:cs="宋体"/>
        </w:rPr>
        <w:t xml:space="preserve"> </w:t>
      </w:r>
      <w:r w:rsidRPr="00F40853">
        <w:rPr>
          <w:rFonts w:ascii="宋体" w:eastAsia="宋体" w:hAnsi="宋体" w:cs="宋体" w:hint="eastAsia"/>
        </w:rPr>
        <w:t>在评价证书有效期内，持证单位每年应按时向评价中心提交年度统计数据，不能按时提交年度统计数据的单位，视为其自动放弃评价证书。</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第十八条</w:t>
      </w:r>
      <w:r w:rsidRPr="00F40853">
        <w:rPr>
          <w:rFonts w:ascii="宋体" w:eastAsia="宋体" w:hAnsi="宋体" w:cs="宋体"/>
        </w:rPr>
        <w:t xml:space="preserve"> </w:t>
      </w:r>
      <w:r w:rsidRPr="00F40853">
        <w:rPr>
          <w:rFonts w:ascii="宋体" w:eastAsia="宋体" w:hAnsi="宋体" w:cs="宋体" w:hint="eastAsia"/>
        </w:rPr>
        <w:t>在评价证书有效期满前，持证单位应按时完成换证申请，未按时完成换证申请的单位，其评价证书视为自动失效。</w:t>
      </w:r>
    </w:p>
    <w:p w:rsidR="005347C2" w:rsidRPr="00F40853" w:rsidRDefault="005347C2" w:rsidP="00F40853">
      <w:pPr>
        <w:rPr>
          <w:rFonts w:ascii="宋体" w:eastAsia="宋体" w:hAnsi="宋体" w:cs="Times New Roman"/>
        </w:rPr>
      </w:pPr>
      <w:r w:rsidRPr="00F40853">
        <w:rPr>
          <w:rFonts w:ascii="宋体" w:eastAsia="宋体" w:hAnsi="宋体" w:cs="宋体" w:hint="eastAsia"/>
        </w:rPr>
        <w:t>第十九条</w:t>
      </w:r>
      <w:r w:rsidRPr="00F40853">
        <w:rPr>
          <w:rFonts w:ascii="宋体" w:eastAsia="宋体" w:hAnsi="宋体" w:cs="宋体"/>
        </w:rPr>
        <w:t xml:space="preserve"> </w:t>
      </w:r>
      <w:r w:rsidRPr="00F40853">
        <w:rPr>
          <w:rFonts w:ascii="宋体" w:eastAsia="宋体" w:hAnsi="宋体" w:cs="宋体" w:hint="eastAsia"/>
        </w:rPr>
        <w:t>持证单位评价证书记载事项发生变更的，应在变更发生后在变更发生后</w:t>
      </w:r>
      <w:r w:rsidRPr="00F40853">
        <w:rPr>
          <w:rFonts w:ascii="宋体" w:eastAsia="宋体" w:hAnsi="宋体" w:cs="宋体"/>
        </w:rPr>
        <w:t xml:space="preserve"> 30 </w:t>
      </w:r>
      <w:r w:rsidRPr="00F40853">
        <w:rPr>
          <w:rFonts w:ascii="宋体" w:eastAsia="宋体" w:hAnsi="宋体" w:cs="宋体" w:hint="eastAsia"/>
        </w:rPr>
        <w:t>日内，向评价机构提交评价证书变更申请材料，由评价机构确认变更事项并提交评价中心，评价中心核实无误后，备案并换发评价证书。</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第二十条</w:t>
      </w:r>
      <w:r w:rsidRPr="00F40853">
        <w:rPr>
          <w:rFonts w:ascii="宋体" w:eastAsia="宋体" w:hAnsi="宋体" w:cs="宋体"/>
        </w:rPr>
        <w:t xml:space="preserve"> </w:t>
      </w:r>
      <w:r w:rsidRPr="00F40853">
        <w:rPr>
          <w:rFonts w:ascii="宋体" w:eastAsia="宋体" w:hAnsi="宋体" w:cs="宋体" w:hint="eastAsia"/>
        </w:rPr>
        <w:t>持证单位遗失评价证书，应向评价机构提交评价证书遗失补发申请，由评价机构确认相关事项并提交评价中心核实。评价中心核实无误后，由申请单位在指定刊物刊登遗失声明，评价中心备案并补发评价证书。</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第二十一条</w:t>
      </w:r>
      <w:r w:rsidRPr="00F40853">
        <w:rPr>
          <w:rFonts w:ascii="宋体" w:eastAsia="宋体" w:hAnsi="宋体" w:cs="宋体"/>
        </w:rPr>
        <w:t xml:space="preserve"> </w:t>
      </w:r>
      <w:r w:rsidRPr="00F40853">
        <w:rPr>
          <w:rFonts w:ascii="宋体" w:eastAsia="宋体" w:hAnsi="宋体" w:cs="宋体" w:hint="eastAsia"/>
        </w:rPr>
        <w:t>持证单位申请注销证书，应向评价机构提交证书注销申请，由评价机构确认相关事项并提交评价中心核实。评价中心核实无误后，由申请单位在指定刊物刊登注销声明，评价中心备案注销。</w:t>
      </w:r>
    </w:p>
    <w:p w:rsidR="005347C2" w:rsidRDefault="005347C2" w:rsidP="00F40853">
      <w:pPr>
        <w:rPr>
          <w:rFonts w:ascii="宋体" w:eastAsia="宋体" w:hAnsi="宋体" w:cs="Times New Roman"/>
        </w:rPr>
      </w:pPr>
      <w:r w:rsidRPr="00F40853">
        <w:rPr>
          <w:rFonts w:ascii="宋体" w:eastAsia="宋体" w:hAnsi="宋体" w:cs="宋体" w:hint="eastAsia"/>
        </w:rPr>
        <w:t>第二十二条</w:t>
      </w:r>
      <w:r w:rsidRPr="00F40853">
        <w:rPr>
          <w:rFonts w:ascii="宋体" w:eastAsia="宋体" w:hAnsi="宋体" w:cs="宋体"/>
        </w:rPr>
        <w:t xml:space="preserve"> </w:t>
      </w:r>
      <w:r w:rsidRPr="00F40853">
        <w:rPr>
          <w:rFonts w:ascii="宋体" w:eastAsia="宋体" w:hAnsi="宋体" w:cs="宋体" w:hint="eastAsia"/>
        </w:rPr>
        <w:t>持证单位初始获得评价证书正本和副本各一本，因业务发展需要增发评价证书副本，可向评价机构提交证书增发申请，由评价机构确认相关事项后提交评价中心备案增发。评价证书正本不予增发。</w:t>
      </w:r>
    </w:p>
    <w:p w:rsidR="005347C2" w:rsidRDefault="005347C2" w:rsidP="00F40853">
      <w:pPr>
        <w:rPr>
          <w:rFonts w:ascii="宋体" w:eastAsia="宋体" w:hAnsi="宋体" w:cs="Times New Roman"/>
        </w:rPr>
      </w:pPr>
    </w:p>
    <w:p w:rsidR="005347C2" w:rsidRPr="00F40853" w:rsidRDefault="005347C2" w:rsidP="00F40853">
      <w:pPr>
        <w:rPr>
          <w:rFonts w:ascii="宋体" w:eastAsia="宋体" w:hAnsi="宋体" w:cs="Times New Roman"/>
        </w:rPr>
      </w:pPr>
    </w:p>
    <w:p w:rsidR="005347C2" w:rsidRPr="00F40853" w:rsidRDefault="005347C2" w:rsidP="00561E3B">
      <w:pPr>
        <w:jc w:val="center"/>
        <w:rPr>
          <w:rFonts w:ascii="宋体" w:eastAsia="宋体" w:hAnsi="宋体" w:cs="Times New Roman"/>
        </w:rPr>
      </w:pPr>
      <w:r w:rsidRPr="00F40853">
        <w:rPr>
          <w:rFonts w:ascii="宋体" w:eastAsia="宋体" w:hAnsi="宋体" w:cs="宋体" w:hint="eastAsia"/>
        </w:rPr>
        <w:t>第五章</w:t>
      </w:r>
      <w:r w:rsidRPr="00F40853">
        <w:rPr>
          <w:rFonts w:ascii="宋体" w:eastAsia="宋体" w:hAnsi="宋体" w:cs="宋体"/>
        </w:rPr>
        <w:t xml:space="preserve"> </w:t>
      </w:r>
      <w:r w:rsidRPr="00F40853">
        <w:rPr>
          <w:rFonts w:ascii="宋体" w:eastAsia="宋体" w:hAnsi="宋体" w:cs="宋体" w:hint="eastAsia"/>
        </w:rPr>
        <w:t>监督管理及投诉、申诉和罚则</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第二十三条</w:t>
      </w:r>
      <w:r w:rsidRPr="00F40853">
        <w:rPr>
          <w:rFonts w:ascii="宋体" w:eastAsia="宋体" w:hAnsi="宋体" w:cs="宋体"/>
        </w:rPr>
        <w:t xml:space="preserve"> </w:t>
      </w:r>
      <w:r w:rsidRPr="00F40853">
        <w:rPr>
          <w:rFonts w:ascii="宋体" w:eastAsia="宋体" w:hAnsi="宋体" w:cs="宋体" w:hint="eastAsia"/>
        </w:rPr>
        <w:t>评价工作遵循国家行业主管部门相关要求，接受社会各界的监督。</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第二十四条</w:t>
      </w:r>
      <w:r w:rsidRPr="00F40853">
        <w:rPr>
          <w:rFonts w:ascii="宋体" w:eastAsia="宋体" w:hAnsi="宋体" w:cs="宋体"/>
        </w:rPr>
        <w:t xml:space="preserve"> </w:t>
      </w:r>
      <w:r w:rsidRPr="00F40853">
        <w:rPr>
          <w:rFonts w:ascii="宋体" w:eastAsia="宋体" w:hAnsi="宋体" w:cs="宋体" w:hint="eastAsia"/>
        </w:rPr>
        <w:t>评价中心可通过抽查及其它方式对评价机构的评价活动进行监督检查，对申请单位申请材料的完整性、真实性、有效性、符合性等进行核查。</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第二十五条</w:t>
      </w:r>
      <w:r w:rsidRPr="00F40853">
        <w:rPr>
          <w:rFonts w:ascii="宋体" w:eastAsia="宋体" w:hAnsi="宋体" w:cs="宋体"/>
        </w:rPr>
        <w:t xml:space="preserve"> </w:t>
      </w:r>
      <w:r w:rsidRPr="00F40853">
        <w:rPr>
          <w:rFonts w:ascii="宋体" w:eastAsia="宋体" w:hAnsi="宋体" w:cs="宋体" w:hint="eastAsia"/>
        </w:rPr>
        <w:t>申请单位对评价机构的评价过程或评价结果存在异议的，可向评价中心投诉；申请单位对评价中心的评价审定过程或审定结果存在异议的，可向中国信息协会申诉。</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第二十六条</w:t>
      </w:r>
      <w:r w:rsidRPr="00F40853">
        <w:rPr>
          <w:rFonts w:ascii="宋体" w:eastAsia="宋体" w:hAnsi="宋体" w:cs="宋体"/>
        </w:rPr>
        <w:t xml:space="preserve"> </w:t>
      </w:r>
      <w:r w:rsidRPr="00F40853">
        <w:rPr>
          <w:rFonts w:ascii="宋体" w:eastAsia="宋体" w:hAnsi="宋体" w:cs="宋体" w:hint="eastAsia"/>
        </w:rPr>
        <w:t>申请单位或持证单位在新申请、换证申请、提交年度统计数据及评价证书变更等活动中存在弄虚作假、隐瞒事实或不配合执行本管理办法等行为的，或存在涂改、伪造、租用、借用评价证书等行为的，评价中心可视其情节轻重给予警告、暂停受理，或降级、撤销评价证书等处罚。</w:t>
      </w:r>
    </w:p>
    <w:p w:rsidR="005347C2" w:rsidRDefault="005347C2" w:rsidP="00F40853">
      <w:pPr>
        <w:rPr>
          <w:rFonts w:ascii="宋体" w:eastAsia="宋体" w:hAnsi="宋体" w:cs="Times New Roman"/>
        </w:rPr>
      </w:pPr>
      <w:r w:rsidRPr="00F40853">
        <w:rPr>
          <w:rFonts w:ascii="宋体" w:eastAsia="宋体" w:hAnsi="宋体" w:cs="宋体" w:hint="eastAsia"/>
        </w:rPr>
        <w:t>第二十七条</w:t>
      </w:r>
      <w:r w:rsidRPr="00F40853">
        <w:rPr>
          <w:rFonts w:ascii="宋体" w:eastAsia="宋体" w:hAnsi="宋体" w:cs="宋体"/>
        </w:rPr>
        <w:t xml:space="preserve"> </w:t>
      </w:r>
      <w:r w:rsidRPr="00F40853">
        <w:rPr>
          <w:rFonts w:ascii="宋体" w:eastAsia="宋体" w:hAnsi="宋体" w:cs="宋体" w:hint="eastAsia"/>
        </w:rPr>
        <w:t>评价机构、工作站及评价人员在评价活动中，存在玩忽职守、营私舞弊、索贿受贿、弄虚作假及侵害申请单位合法权益等行为的，评价中心可视情节轻重予以警告和撤销其评价资格等处罚。</w:t>
      </w:r>
    </w:p>
    <w:p w:rsidR="005347C2" w:rsidRDefault="005347C2" w:rsidP="00F40853">
      <w:pPr>
        <w:rPr>
          <w:rFonts w:ascii="宋体" w:eastAsia="宋体" w:hAnsi="宋体" w:cs="Times New Roman"/>
        </w:rPr>
      </w:pPr>
    </w:p>
    <w:p w:rsidR="005347C2" w:rsidRPr="00F40853" w:rsidRDefault="005347C2" w:rsidP="00F40853">
      <w:pPr>
        <w:rPr>
          <w:rFonts w:ascii="宋体" w:eastAsia="宋体" w:hAnsi="宋体" w:cs="Times New Roman"/>
        </w:rPr>
      </w:pPr>
    </w:p>
    <w:p w:rsidR="005347C2" w:rsidRPr="00F40853" w:rsidRDefault="005347C2" w:rsidP="00561E3B">
      <w:pPr>
        <w:jc w:val="center"/>
        <w:rPr>
          <w:rFonts w:ascii="宋体" w:eastAsia="宋体" w:hAnsi="宋体" w:cs="Times New Roman"/>
        </w:rPr>
      </w:pPr>
      <w:r w:rsidRPr="00F40853">
        <w:rPr>
          <w:rFonts w:ascii="宋体" w:eastAsia="宋体" w:hAnsi="宋体" w:cs="宋体" w:hint="eastAsia"/>
        </w:rPr>
        <w:t>第六章</w:t>
      </w:r>
      <w:r w:rsidRPr="00F40853">
        <w:rPr>
          <w:rFonts w:ascii="宋体" w:eastAsia="宋体" w:hAnsi="宋体" w:cs="宋体"/>
        </w:rPr>
        <w:t xml:space="preserve"> </w:t>
      </w:r>
      <w:r w:rsidRPr="00F40853">
        <w:rPr>
          <w:rFonts w:ascii="宋体" w:eastAsia="宋体" w:hAnsi="宋体" w:cs="宋体" w:hint="eastAsia"/>
        </w:rPr>
        <w:t>附则</w:t>
      </w:r>
    </w:p>
    <w:p w:rsidR="005347C2" w:rsidRPr="00F40853" w:rsidRDefault="005347C2" w:rsidP="00F40853">
      <w:pPr>
        <w:rPr>
          <w:rFonts w:ascii="宋体" w:eastAsia="宋体" w:hAnsi="宋体" w:cs="Times New Roman"/>
        </w:rPr>
      </w:pPr>
      <w:r w:rsidRPr="00F40853">
        <w:rPr>
          <w:rFonts w:ascii="宋体" w:eastAsia="宋体" w:hAnsi="宋体" w:cs="宋体" w:hint="eastAsia"/>
        </w:rPr>
        <w:t>第二十八条</w:t>
      </w:r>
      <w:r w:rsidRPr="00F40853">
        <w:rPr>
          <w:rFonts w:ascii="宋体" w:eastAsia="宋体" w:hAnsi="宋体" w:cs="宋体"/>
        </w:rPr>
        <w:t xml:space="preserve"> </w:t>
      </w:r>
      <w:r w:rsidRPr="00F40853">
        <w:rPr>
          <w:rFonts w:ascii="宋体" w:eastAsia="宋体" w:hAnsi="宋体" w:cs="宋体" w:hint="eastAsia"/>
        </w:rPr>
        <w:t>本办法由信发院和信专委共同负责解释。</w:t>
      </w:r>
      <w:r w:rsidRPr="00F40853">
        <w:rPr>
          <w:rFonts w:ascii="宋体" w:eastAsia="宋体" w:hAnsi="宋体" w:cs="Times New Roman"/>
        </w:rPr>
        <w:br/>
      </w:r>
      <w:r w:rsidRPr="00F40853">
        <w:rPr>
          <w:rFonts w:ascii="宋体" w:eastAsia="宋体" w:hAnsi="宋体" w:cs="宋体" w:hint="eastAsia"/>
        </w:rPr>
        <w:t>第二十九条</w:t>
      </w:r>
      <w:r w:rsidRPr="00F40853">
        <w:rPr>
          <w:rFonts w:ascii="宋体" w:eastAsia="宋体" w:hAnsi="宋体" w:cs="宋体"/>
        </w:rPr>
        <w:t xml:space="preserve"> </w:t>
      </w:r>
      <w:r w:rsidRPr="00F40853">
        <w:rPr>
          <w:rFonts w:ascii="宋体" w:eastAsia="宋体" w:hAnsi="宋体" w:cs="宋体" w:hint="eastAsia"/>
        </w:rPr>
        <w:t>本办法自发布之日起实施。</w:t>
      </w:r>
    </w:p>
    <w:p w:rsidR="005347C2" w:rsidRPr="00F40853" w:rsidRDefault="005347C2" w:rsidP="00F40853">
      <w:pPr>
        <w:rPr>
          <w:rFonts w:ascii="宋体" w:eastAsia="宋体" w:hAnsi="宋体" w:cs="Times New Roman"/>
        </w:rPr>
      </w:pPr>
    </w:p>
    <w:sectPr w:rsidR="005347C2" w:rsidRPr="00F40853" w:rsidSect="009A09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C2" w:rsidRDefault="005347C2" w:rsidP="00876F00">
      <w:pPr>
        <w:rPr>
          <w:rFonts w:cs="Times New Roman"/>
        </w:rPr>
      </w:pPr>
      <w:r>
        <w:rPr>
          <w:rFonts w:cs="Times New Roman"/>
        </w:rPr>
        <w:separator/>
      </w:r>
    </w:p>
  </w:endnote>
  <w:endnote w:type="continuationSeparator" w:id="0">
    <w:p w:rsidR="005347C2" w:rsidRDefault="005347C2" w:rsidP="00876F0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C2" w:rsidRDefault="005347C2" w:rsidP="00876F00">
      <w:pPr>
        <w:rPr>
          <w:rFonts w:cs="Times New Roman"/>
        </w:rPr>
      </w:pPr>
      <w:r>
        <w:rPr>
          <w:rFonts w:cs="Times New Roman"/>
        </w:rPr>
        <w:separator/>
      </w:r>
    </w:p>
  </w:footnote>
  <w:footnote w:type="continuationSeparator" w:id="0">
    <w:p w:rsidR="005347C2" w:rsidRDefault="005347C2" w:rsidP="00876F0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BD5"/>
    <w:rsid w:val="00347800"/>
    <w:rsid w:val="005347C2"/>
    <w:rsid w:val="00561E3B"/>
    <w:rsid w:val="00876F00"/>
    <w:rsid w:val="00983BD5"/>
    <w:rsid w:val="009A09C6"/>
    <w:rsid w:val="00B3338B"/>
    <w:rsid w:val="00D87060"/>
    <w:rsid w:val="00F40853"/>
    <w:rsid w:val="00FC43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C6"/>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F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6F00"/>
    <w:rPr>
      <w:sz w:val="18"/>
      <w:szCs w:val="18"/>
    </w:rPr>
  </w:style>
  <w:style w:type="paragraph" w:styleId="Footer">
    <w:name w:val="footer"/>
    <w:basedOn w:val="Normal"/>
    <w:link w:val="FooterChar"/>
    <w:uiPriority w:val="99"/>
    <w:rsid w:val="00876F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6F00"/>
    <w:rPr>
      <w:sz w:val="18"/>
      <w:szCs w:val="18"/>
    </w:rPr>
  </w:style>
  <w:style w:type="paragraph" w:styleId="NormalWeb">
    <w:name w:val="Normal (Web)"/>
    <w:basedOn w:val="Normal"/>
    <w:uiPriority w:val="99"/>
    <w:rsid w:val="00F408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4281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390</Words>
  <Characters>2228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王冠男</cp:lastModifiedBy>
  <cp:revision>6</cp:revision>
  <dcterms:created xsi:type="dcterms:W3CDTF">2020-04-17T02:19:00Z</dcterms:created>
  <dcterms:modified xsi:type="dcterms:W3CDTF">2020-04-17T03:24:00Z</dcterms:modified>
</cp:coreProperties>
</file>